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28" w:rsidRPr="004F5628" w:rsidRDefault="004F5628" w:rsidP="004F562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5628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4F5628" w:rsidRPr="004F5628" w:rsidRDefault="004F5628" w:rsidP="004F562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5628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4F5628" w:rsidRPr="004F5628" w:rsidRDefault="004F5628" w:rsidP="004F562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5628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F562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4F562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4F562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4F562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4F562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4F562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 w:rsidRPr="004F5628">
        <w:rPr>
          <w:rFonts w:ascii="Times New Roman" w:hAnsi="Times New Roman" w:cs="Times New Roman"/>
          <w:sz w:val="24"/>
          <w:szCs w:val="20"/>
        </w:rPr>
        <w:t xml:space="preserve">Рассмотрено на заседании </w:t>
      </w: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4F5628">
        <w:rPr>
          <w:rFonts w:ascii="Times New Roman" w:hAnsi="Times New Roman" w:cs="Times New Roman"/>
          <w:sz w:val="24"/>
          <w:szCs w:val="20"/>
        </w:rPr>
        <w:t xml:space="preserve">ЦМК общих гуманитарных и социально-экономических дисциплин </w:t>
      </w: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4F5628">
        <w:rPr>
          <w:rFonts w:ascii="Times New Roman" w:hAnsi="Times New Roman" w:cs="Times New Roman"/>
          <w:sz w:val="24"/>
          <w:szCs w:val="20"/>
        </w:rPr>
        <w:t>Протокол №___от «___» ____ 20__ г.</w:t>
      </w: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4F5628">
        <w:rPr>
          <w:rFonts w:ascii="Times New Roman" w:hAnsi="Times New Roman" w:cs="Times New Roman"/>
          <w:sz w:val="24"/>
          <w:szCs w:val="20"/>
        </w:rPr>
        <w:t xml:space="preserve">Председатель ЦМК__________/Ж.А. </w:t>
      </w:r>
      <w:proofErr w:type="spellStart"/>
      <w:r w:rsidRPr="004F5628">
        <w:rPr>
          <w:rFonts w:ascii="Times New Roman" w:hAnsi="Times New Roman" w:cs="Times New Roman"/>
          <w:sz w:val="24"/>
          <w:szCs w:val="20"/>
        </w:rPr>
        <w:t>Кунижева</w:t>
      </w:r>
      <w:proofErr w:type="spellEnd"/>
      <w:r w:rsidRPr="004F5628">
        <w:rPr>
          <w:rFonts w:ascii="Times New Roman" w:hAnsi="Times New Roman" w:cs="Times New Roman"/>
          <w:sz w:val="24"/>
          <w:szCs w:val="20"/>
        </w:rPr>
        <w:t>/</w:t>
      </w: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5628" w:rsidRPr="004F5628" w:rsidRDefault="004F5628" w:rsidP="004F5628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8"/>
          <w:lang w:eastAsia="en-US"/>
        </w:rPr>
      </w:pPr>
    </w:p>
    <w:p w:rsidR="004F5628" w:rsidRPr="004F5628" w:rsidRDefault="004F5628" w:rsidP="004F562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F5628" w:rsidRPr="004F5628" w:rsidRDefault="004F5628" w:rsidP="004F562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F5628">
        <w:rPr>
          <w:rFonts w:ascii="Times New Roman" w:hAnsi="Times New Roman" w:cs="Times New Roman"/>
          <w:b/>
          <w:bCs/>
          <w:sz w:val="36"/>
          <w:szCs w:val="36"/>
        </w:rPr>
        <w:t>Диагностическая работа</w:t>
      </w: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F5628">
        <w:rPr>
          <w:rFonts w:ascii="Times New Roman" w:hAnsi="Times New Roman" w:cs="Times New Roman"/>
          <w:b/>
          <w:bCs/>
          <w:sz w:val="36"/>
          <w:szCs w:val="36"/>
        </w:rPr>
        <w:t>по</w:t>
      </w:r>
    </w:p>
    <w:p w:rsidR="004F5628" w:rsidRPr="004F5628" w:rsidRDefault="004F5628" w:rsidP="004F56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F5628">
        <w:rPr>
          <w:rFonts w:ascii="Times New Roman" w:hAnsi="Times New Roman" w:cs="Times New Roman"/>
          <w:b/>
          <w:bCs/>
          <w:sz w:val="36"/>
          <w:szCs w:val="36"/>
        </w:rPr>
        <w:t>ОГСЭ 02 «История»</w:t>
      </w:r>
    </w:p>
    <w:p w:rsidR="004F5628" w:rsidRPr="004F5628" w:rsidRDefault="004F5628" w:rsidP="004F56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56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специальности </w:t>
      </w:r>
      <w:bookmarkStart w:id="0" w:name="_Hlk88593709"/>
      <w:bookmarkStart w:id="1" w:name="_Hlk82548578"/>
      <w:r w:rsidRPr="004F5628">
        <w:rPr>
          <w:rFonts w:ascii="Times New Roman" w:eastAsia="Times New Roman" w:hAnsi="Times New Roman" w:cs="Times New Roman"/>
          <w:b/>
          <w:bCs/>
          <w:sz w:val="28"/>
          <w:szCs w:val="28"/>
        </w:rPr>
        <w:t>23.02.07. «Техническое обслуживание и ремонт двигателей, систем и агрегатов автомобилей»</w:t>
      </w:r>
    </w:p>
    <w:bookmarkEnd w:id="0"/>
    <w:p w:rsidR="004F5628" w:rsidRPr="004F5628" w:rsidRDefault="004F5628" w:rsidP="004F562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bookmarkEnd w:id="1"/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5628">
        <w:rPr>
          <w:rFonts w:ascii="Times New Roman" w:eastAsia="Times New Roman" w:hAnsi="Times New Roman" w:cs="Times New Roman"/>
          <w:b/>
          <w:bCs/>
          <w:sz w:val="24"/>
          <w:szCs w:val="24"/>
        </w:rPr>
        <w:t>Нальчик, 2023 г.</w:t>
      </w:r>
    </w:p>
    <w:p w:rsidR="004F5628" w:rsidRPr="004F5628" w:rsidRDefault="004F5628" w:rsidP="004F56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4F5628" w:rsidRPr="004F5628">
          <w:pgSz w:w="11906" w:h="16838"/>
          <w:pgMar w:top="1134" w:right="850" w:bottom="1134" w:left="1701" w:header="708" w:footer="311" w:gutter="0"/>
          <w:pgNumType w:start="1"/>
          <w:cols w:space="720"/>
        </w:sectPr>
      </w:pPr>
    </w:p>
    <w:p w:rsidR="004F5628" w:rsidRPr="004F5628" w:rsidRDefault="004F5628" w:rsidP="004F5628">
      <w:pPr>
        <w:tabs>
          <w:tab w:val="left" w:pos="5230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4F562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4F5628" w:rsidRPr="004F5628" w:rsidRDefault="004F5628" w:rsidP="004F5628">
      <w:pPr>
        <w:tabs>
          <w:tab w:val="left" w:pos="5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F5628" w:rsidRPr="004F5628" w:rsidRDefault="004F5628" w:rsidP="004F5628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Тестовые задания для диагностической работы по учебной дисциплине ОГСЭ 02 «История» разработаны для проверки остаточных знаний и активизации познавательной деятельности у студентов специальности </w:t>
      </w:r>
      <w:r w:rsidRPr="004F5628">
        <w:rPr>
          <w:rFonts w:ascii="Times New Roman" w:eastAsia="Times New Roman" w:hAnsi="Times New Roman" w:cs="Times New Roman"/>
          <w:sz w:val="24"/>
          <w:szCs w:val="24"/>
        </w:rPr>
        <w:t>23.02.07. «Техническое обслуживание и ремонт двигателей, систем и агрегатов автомобилей».</w:t>
      </w:r>
    </w:p>
    <w:p w:rsidR="004F5628" w:rsidRPr="004F5628" w:rsidRDefault="004F5628" w:rsidP="004F5628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F5628">
        <w:rPr>
          <w:rFonts w:ascii="Times New Roman" w:eastAsia="Times New Roman" w:hAnsi="Times New Roman" w:cs="Times New Roman"/>
          <w:sz w:val="24"/>
          <w:szCs w:val="24"/>
        </w:rPr>
        <w:t>Задания разработаны в соответствии с рабочей программой и охватывают весь материал за период обучения дисциплины «История». Эталоны ответов и критерии оценок прилагаются.</w:t>
      </w:r>
    </w:p>
    <w:p w:rsidR="004F5628" w:rsidRPr="004F5628" w:rsidRDefault="004F5628" w:rsidP="004F5628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496"/>
        <w:gridCol w:w="4604"/>
      </w:tblGrid>
      <w:tr w:rsidR="004F5628" w:rsidRPr="004F5628" w:rsidTr="004F5628">
        <w:trPr>
          <w:trHeight w:val="266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Проценты выполнения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Оценка</w:t>
            </w:r>
          </w:p>
        </w:tc>
      </w:tr>
      <w:tr w:rsidR="004F5628" w:rsidRPr="004F5628" w:rsidTr="004F5628">
        <w:trPr>
          <w:trHeight w:val="50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90-100 %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5 (отлично)</w:t>
            </w:r>
          </w:p>
        </w:tc>
      </w:tr>
      <w:tr w:rsidR="004F5628" w:rsidRPr="004F5628" w:rsidTr="004F5628">
        <w:trPr>
          <w:trHeight w:val="312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89-75 %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4 (хорошо)</w:t>
            </w:r>
          </w:p>
        </w:tc>
      </w:tr>
      <w:tr w:rsidR="004F5628" w:rsidRPr="004F5628" w:rsidTr="004F5628">
        <w:trPr>
          <w:trHeight w:val="60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74-50 %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3 (удовлетворительно)</w:t>
            </w:r>
          </w:p>
        </w:tc>
      </w:tr>
      <w:tr w:rsidR="004F5628" w:rsidRPr="004F5628" w:rsidTr="004F5628">
        <w:trPr>
          <w:trHeight w:val="51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49-0 %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628" w:rsidRPr="004F5628" w:rsidRDefault="004F5628" w:rsidP="000A4F5A">
            <w:pPr>
              <w:jc w:val="center"/>
              <w:rPr>
                <w:rFonts w:cs="Times New Roman"/>
                <w:szCs w:val="24"/>
              </w:rPr>
            </w:pPr>
            <w:r w:rsidRPr="004F5628">
              <w:rPr>
                <w:rFonts w:cs="Times New Roman"/>
                <w:szCs w:val="24"/>
              </w:rPr>
              <w:t>2 (неудовлетворительно)</w:t>
            </w:r>
          </w:p>
        </w:tc>
      </w:tr>
    </w:tbl>
    <w:p w:rsidR="004F5628" w:rsidRPr="004F5628" w:rsidRDefault="004F5628" w:rsidP="004F56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F5628" w:rsidRPr="004F5628" w:rsidRDefault="004F5628" w:rsidP="004F5628">
      <w:pPr>
        <w:tabs>
          <w:tab w:val="left" w:pos="52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ab/>
      </w:r>
    </w:p>
    <w:p w:rsidR="004F5628" w:rsidRPr="004F5628" w:rsidRDefault="004F5628" w:rsidP="004F5628">
      <w:pPr>
        <w:spacing w:after="0"/>
        <w:rPr>
          <w:rFonts w:ascii="Times New Roman" w:hAnsi="Times New Roman" w:cs="Times New Roman"/>
          <w:sz w:val="24"/>
          <w:szCs w:val="24"/>
        </w:rPr>
        <w:sectPr w:rsidR="004F5628" w:rsidRPr="004F5628">
          <w:pgSz w:w="11906" w:h="16838"/>
          <w:pgMar w:top="1134" w:right="850" w:bottom="1134" w:left="1701" w:header="708" w:footer="708" w:gutter="0"/>
          <w:cols w:space="720"/>
        </w:sectPr>
      </w:pP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562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№1</w:t>
      </w:r>
    </w:p>
    <w:p w:rsidR="004F5628" w:rsidRPr="004F5628" w:rsidRDefault="004F5628" w:rsidP="004F56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Самой ранней мировой религией является: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конфуцианство;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христианство;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зороастризм;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буддизм;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 России буддизм преимущественно не исповедуют: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тувинцы;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калмыки;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буряты;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адыги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Имя «Будда» в переводе с санскрита означает: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Чистый;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Торжествующий;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Пробужденный;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Всеведущий;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«Три драгоценности» в буддизме - это: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а) Хинаяна, Махаяна,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Ваджраяна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мудрость, сострадание, сила;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Будда, учение, община;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тело, речь и ум.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Буддизм основал: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Сиддхартха Гаутама;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Заратуштра;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Конфуций;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Кришна;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По-гречески «Христос» означает: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помазанник Божий;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Пантократор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Святой Дух;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демиург.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Марию, Земную мать Иисуса Христа, христиане именуют: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Дева Мария;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Богородица;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Мадонна;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богиня.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Префектом (прокуратором) Иудеи во время казни Иисуса Христа был: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Понтий Пилат;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Валерий Грат;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в) Порций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Фест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Марцелл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Восшествие Христа с земли на небеса на 40-й день после воскресения: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развоплощение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апокатастасис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возвышение;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вознесение.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Культовые предметы, связанные с жизнью Христа, Богородицы,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святых: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энциклики;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иконостас;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реликвии;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lastRenderedPageBreak/>
        <w:t>г) стигматы.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Великий раскол в христианстве, повлекший разделение Западной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Церкви, произошел в … году: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1054;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1141;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1014;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1157.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Началом мусульманского летоисчисления считается: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начало проповеди Мухаммедом новой религии;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переселение Мухаммеда из Мекки в Медину;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взятие Мухаммедом Мекки;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дата рождения Мухаммеда.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Мухаммед начал проповедь новой религии, когда ему исполнилось …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лет: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28;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32;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40;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50.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Год по христианскому летоисчислению, когда Мухаммед был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вынужден переселиться из Мекки в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Ясриб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610;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622;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630;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632.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Родиной ислама может считаться: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Иерусалим;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Медина;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Мекка;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Таиф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Почетный титул мусульман, ведущих свое происхождение от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Мухаммеда: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сейид;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хаджи;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сеид;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мулла.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Слово «ислам» переводится как: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предание себя воле Бога;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самая правильная вера;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повиновение Богу;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единобожие.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Главным праздником в исламе является: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курбан-байрам;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ураза-байрам;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мавлюд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мирадж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По преданию Аллах продиктовал содержание небесного Корана: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а) ангелу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Джабраилу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б) ангелу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Исрафилу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в) ангелу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Микаилу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Мухаммеду.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Самая знаменитая святыня ислама: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Кувват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уль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-Ислам;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Тадж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 xml:space="preserve"> Махал;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Ангкор;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Кааба.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tabs>
          <w:tab w:val="left" w:pos="5184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Барыгами или новыми русскими называли: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а) «творческих людей»;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«деловых людей»;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маргиналов;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интеллигенцию;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Открытие первого ресторана «Макдональдс» в Москве на Пушкинской площади состоялось в: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1990 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1991 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1992 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1993 </w:t>
      </w:r>
      <w:proofErr w:type="gramStart"/>
      <w:r w:rsidRPr="004F5628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1"/>
        </w:numPr>
        <w:tabs>
          <w:tab w:val="left" w:pos="48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29 февраля 1992г. произошла отмена: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«твердого закона»;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«гибкого закона»;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«сухого закона»;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«воздушного закона».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30 апреля 1990 г. в Москве начала вещать радиостанция: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«Маяк»;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«Европа плюс»;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«Свобода»;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«Эхо Москвы».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17 мая 1991г. в эфире Ленинградского телевидения показан сюжет-мистификация: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«Троцкий - лиса»;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«Сталин - зверь»;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«Ленин - гриб»;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«Хрущев - интеллигент».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18 июня 1995г. в программе Первого канала «Один на один» с Александром Любимовым Владимир Жириновский во время дебатов облил Бориса Немцова: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зеленкой;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кефиром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апельсиновым соком;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имбирным чаем.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tabs>
          <w:tab w:val="left" w:pos="432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20 июля 1990г. город Орджоникидзе переименован в(во):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Владивосток;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Владикавказ;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Владимир;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Волгоград.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tabs>
          <w:tab w:val="left" w:pos="121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Ленинграду возвращено название Санкт-Петербург: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6 сентября 1991г.;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6 октября 1991г;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6 ноября 1991г.;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6 декабря 1991</w:t>
      </w:r>
      <w:proofErr w:type="gramStart"/>
      <w:r w:rsidRPr="004F5628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1"/>
        </w:numPr>
        <w:tabs>
          <w:tab w:val="left" w:pos="121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28 января 1991 г. городу Куйбышев возвращено историческое название: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Владивосток;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Самара;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Свердловск;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Волгоград.</w:t>
      </w:r>
    </w:p>
    <w:p w:rsidR="004F5628" w:rsidRPr="004F5628" w:rsidRDefault="004F5628" w:rsidP="004F5628">
      <w:pPr>
        <w:pStyle w:val="a4"/>
        <w:numPr>
          <w:ilvl w:val="0"/>
          <w:numId w:val="1"/>
        </w:numPr>
        <w:tabs>
          <w:tab w:val="left" w:pos="121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29 июля 1990 г. городу Калинин возвращено историческое название: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lastRenderedPageBreak/>
        <w:t>а) Владивосток;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Самара;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Томск;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Тверь.</w:t>
      </w:r>
    </w:p>
    <w:p w:rsidR="004F5628" w:rsidRPr="004F5628" w:rsidRDefault="004F5628" w:rsidP="004F5628">
      <w:pPr>
        <w:spacing w:after="0"/>
        <w:rPr>
          <w:rFonts w:ascii="Times New Roman" w:hAnsi="Times New Roman" w:cs="Times New Roman"/>
          <w:sz w:val="24"/>
          <w:szCs w:val="24"/>
        </w:rPr>
        <w:sectPr w:rsidR="004F5628" w:rsidRPr="004F5628">
          <w:pgSz w:w="11906" w:h="16838"/>
          <w:pgMar w:top="1134" w:right="850" w:bottom="1134" w:left="1701" w:header="708" w:footer="708" w:gutter="0"/>
          <w:cols w:space="720"/>
        </w:sectPr>
      </w:pPr>
    </w:p>
    <w:p w:rsidR="004F5628" w:rsidRPr="004F5628" w:rsidRDefault="004F5628" w:rsidP="004F562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F562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№2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Деятелем культуры 1990-х гг. был(-а):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а) А.А. Ахматова;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М.И. Цветаева;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в) Д.С. Лихачёв;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г) А.Д. Сахаров.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 период гласности в СССР: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а) ослабляется контроль КПСС за средствами массовой информации;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становится возможной первая публикация в государственных издательствах повести А.И. Солженицына «Один день Ивана Денисовича»;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в) начинается этап в развитии советской культуры, известный как «оттепель»;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г) начинаются публикации самиздата.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Характерная черта культурной жизни России в 1990-е гг.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а) обострились противоречия между людьми различных поколений;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для всех групп населения характерно глубокое доверие к власти;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в) резко понизилась роль материально-денежного фактора в современной жизни;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г) поддерживался «культ обороны».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Характерная черта культурной жизни России в 1990-е гг.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а) разрешились противоречия между людьми различных поколений;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для всех групп населения характерно глубокое недоверие к власти;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в) резко понизилась роль материально-денежного фактора в современной жизни;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г) поддерживался «культ обороны».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Характерная черта культурной жизни России в 1990-е гг.: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а) обострились противоречия между людьми различных поколений;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для всех групп населения характерно глубокое доверие к власти;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в) резко понизилась роль материально-денежного фактора в современной жизни;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г) поддерживался «культ обороны».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Характерная черта культурной жизни России в 1990-е гг.: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а) разрешились противоречия между людьми различных поколений;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для всех групп населения характерно глубокое доверие к власти;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в) резко понизилась роль материально-денежного фактора в современной жизни;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г) преодолевался «культ обороны».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eastAsia="Times New Roman" w:cs="Times New Roman"/>
          <w:sz w:val="24"/>
          <w:szCs w:val="24"/>
          <w:lang w:eastAsia="ru-RU"/>
        </w:rPr>
        <w:t>Автор романа «Чапаев и Пустота»: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а) </w:t>
      </w:r>
      <w:r w:rsidRPr="004F5628">
        <w:rPr>
          <w:rFonts w:eastAsia="Times New Roman" w:cs="Times New Roman"/>
          <w:sz w:val="24"/>
          <w:szCs w:val="24"/>
          <w:lang w:eastAsia="ru-RU"/>
        </w:rPr>
        <w:t>А. Маринина</w:t>
      </w:r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В. Пелевин;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в) </w:t>
      </w:r>
      <w:r w:rsidRPr="004F5628">
        <w:rPr>
          <w:rFonts w:eastAsia="Times New Roman" w:cs="Times New Roman"/>
          <w:sz w:val="24"/>
          <w:szCs w:val="24"/>
          <w:lang w:eastAsia="ru-RU"/>
        </w:rPr>
        <w:t>В. Доценко</w:t>
      </w:r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г) </w:t>
      </w:r>
      <w:r w:rsidRPr="004F5628">
        <w:rPr>
          <w:rFonts w:eastAsia="Times New Roman" w:cs="Times New Roman"/>
          <w:sz w:val="24"/>
          <w:szCs w:val="24"/>
          <w:lang w:eastAsia="ru-RU"/>
        </w:rPr>
        <w:t xml:space="preserve">Ф. </w:t>
      </w:r>
      <w:proofErr w:type="spellStart"/>
      <w:r w:rsidRPr="004F5628">
        <w:rPr>
          <w:rFonts w:eastAsia="Times New Roman" w:cs="Times New Roman"/>
          <w:sz w:val="24"/>
          <w:szCs w:val="24"/>
          <w:lang w:eastAsia="ru-RU"/>
        </w:rPr>
        <w:t>Незнанский</w:t>
      </w:r>
      <w:proofErr w:type="spellEnd"/>
      <w:r w:rsidRPr="004F5628">
        <w:rPr>
          <w:rFonts w:eastAsia="Times New Roman" w:cs="Times New Roman"/>
          <w:sz w:val="24"/>
          <w:szCs w:val="24"/>
          <w:lang w:eastAsia="ru-RU"/>
        </w:rPr>
        <w:t>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Режиссер фильма «Левиафан»: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а) </w:t>
      </w:r>
      <w:r w:rsidRPr="004F5628">
        <w:rPr>
          <w:rFonts w:eastAsia="Times New Roman" w:cs="Times New Roman"/>
          <w:sz w:val="24"/>
          <w:szCs w:val="24"/>
          <w:lang w:eastAsia="ru-RU"/>
        </w:rPr>
        <w:t>А.И. Милюков</w:t>
      </w:r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Н.С. Михалков;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в) </w:t>
      </w:r>
      <w:r w:rsidRPr="004F5628">
        <w:rPr>
          <w:rFonts w:eastAsia="Times New Roman" w:cs="Times New Roman"/>
          <w:sz w:val="24"/>
          <w:szCs w:val="24"/>
          <w:lang w:eastAsia="ru-RU"/>
        </w:rPr>
        <w:t xml:space="preserve">П.С. </w:t>
      </w:r>
      <w:proofErr w:type="spellStart"/>
      <w:r w:rsidRPr="004F5628">
        <w:rPr>
          <w:rFonts w:eastAsia="Times New Roman" w:cs="Times New Roman"/>
          <w:sz w:val="24"/>
          <w:szCs w:val="24"/>
          <w:lang w:eastAsia="ru-RU"/>
        </w:rPr>
        <w:t>Лунгин</w:t>
      </w:r>
      <w:proofErr w:type="spellEnd"/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А.П. Звягинцев.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Режиссер фильма «Остров»: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а) </w:t>
      </w:r>
      <w:r w:rsidRPr="004F5628">
        <w:rPr>
          <w:rFonts w:eastAsia="Times New Roman" w:cs="Times New Roman"/>
          <w:sz w:val="24"/>
          <w:szCs w:val="24"/>
          <w:lang w:eastAsia="ru-RU"/>
        </w:rPr>
        <w:t>А.И. Милюков</w:t>
      </w:r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Н.С. Михалков;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в) </w:t>
      </w:r>
      <w:r w:rsidRPr="004F5628">
        <w:rPr>
          <w:rFonts w:eastAsia="Times New Roman" w:cs="Times New Roman"/>
          <w:sz w:val="24"/>
          <w:szCs w:val="24"/>
          <w:lang w:eastAsia="ru-RU"/>
        </w:rPr>
        <w:t xml:space="preserve">П.С. </w:t>
      </w:r>
      <w:proofErr w:type="spellStart"/>
      <w:r w:rsidRPr="004F5628">
        <w:rPr>
          <w:rFonts w:eastAsia="Times New Roman" w:cs="Times New Roman"/>
          <w:sz w:val="24"/>
          <w:szCs w:val="24"/>
          <w:lang w:eastAsia="ru-RU"/>
        </w:rPr>
        <w:t>Лунгин</w:t>
      </w:r>
      <w:proofErr w:type="spellEnd"/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А.П. Звягинцев.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Режиссер фильма «Сибирский цирюльник»: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а) </w:t>
      </w:r>
      <w:r w:rsidRPr="004F5628">
        <w:rPr>
          <w:rFonts w:eastAsia="Times New Roman" w:cs="Times New Roman"/>
          <w:sz w:val="24"/>
          <w:szCs w:val="24"/>
          <w:lang w:eastAsia="ru-RU"/>
        </w:rPr>
        <w:t>А.И. Милюков</w:t>
      </w:r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б) Н.С. Михалков;</w:t>
      </w:r>
    </w:p>
    <w:p w:rsidR="004F5628" w:rsidRPr="004F5628" w:rsidRDefault="004F5628" w:rsidP="004F5628">
      <w:pPr>
        <w:pStyle w:val="a4"/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в) </w:t>
      </w:r>
      <w:r w:rsidRPr="004F5628">
        <w:rPr>
          <w:rFonts w:eastAsia="Times New Roman" w:cs="Times New Roman"/>
          <w:sz w:val="24"/>
          <w:szCs w:val="24"/>
          <w:lang w:eastAsia="ru-RU"/>
        </w:rPr>
        <w:t xml:space="preserve">П.С. </w:t>
      </w:r>
      <w:proofErr w:type="spellStart"/>
      <w:r w:rsidRPr="004F5628">
        <w:rPr>
          <w:rFonts w:eastAsia="Times New Roman" w:cs="Times New Roman"/>
          <w:sz w:val="24"/>
          <w:szCs w:val="24"/>
          <w:lang w:eastAsia="ru-RU"/>
        </w:rPr>
        <w:t>Лунгин</w:t>
      </w:r>
      <w:proofErr w:type="spellEnd"/>
      <w:r w:rsidRPr="004F5628">
        <w:rPr>
          <w:rFonts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А.П. Звягинцев.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lastRenderedPageBreak/>
        <w:t>ООН (Организация Объединенных Наций) создана в: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1944 г.;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1945 г.;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1946 г.;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1947 </w:t>
      </w:r>
      <w:proofErr w:type="gramStart"/>
      <w:r w:rsidRPr="004F5628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Штаб-квартира НАТО (Североатлантический Альянс) находится в: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Оттаве;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Берлине;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Брюсселе;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Вашингтоне.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ЕС (Европейский Союз) основан в: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1991 г.;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1992 г.;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1993 г.;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1994 </w:t>
      </w:r>
      <w:proofErr w:type="gramStart"/>
      <w:r w:rsidRPr="004F5628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Штаб-квартира ОПЕК (Организация стран-экспортеров нефти) находится в: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Оттаве;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Вене;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Нью-Йорке;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Вашингтоне.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eastAsiaTheme="minorEastAsia" w:cs="Times New Roman"/>
          <w:sz w:val="24"/>
          <w:szCs w:val="24"/>
          <w:lang w:eastAsia="ru-RU"/>
        </w:rPr>
        <w:t>Наибольшее число военно-политических блоков в разных регионах было создано по инициативе и под главенством: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Франции;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США;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Канады;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Германии.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Полная изоляция от «греховного мира» получила название: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фундаментализм;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структурализм;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синкретизм;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модернизм.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Умеренный компромисс с новым положением дел можно именовать как: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умеренный фундаментализм;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умеренный структурализм;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умеренный синкретизм;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умеренный модернизм.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Требования радикально переосмыслить все содержание религии в духе нового общества и новой культуры -: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крайний фундаментализм;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крайний структурализм;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крайний синкретизм;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крайний модернизм.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Причудливое смешение элементов разных конфессий и даже разных религий, включая, например, христианство и язычество или даже оккультные верования -: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крайний фундаментализм;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религиозный структурализм;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религиозный синкретизм;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крайний модернизм.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tabs>
          <w:tab w:val="left" w:pos="121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Процесс освобождения общества от религиозной опеки - 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секуляризация;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провиденциализм;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гуманизация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tabs>
          <w:tab w:val="left" w:pos="1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lastRenderedPageBreak/>
        <w:t>г) рационализм.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Страна, получившая независимость от Франции: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Чад;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Алжир;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Гвиана;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Египет.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 2012 году президентом Франции стал: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Н. Саркози;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б) Ф.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Олланд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в) Э. </w:t>
      </w:r>
      <w:proofErr w:type="spellStart"/>
      <w:r w:rsidRPr="004F5628">
        <w:rPr>
          <w:rFonts w:ascii="Times New Roman" w:hAnsi="Times New Roman" w:cs="Times New Roman"/>
          <w:sz w:val="24"/>
          <w:szCs w:val="24"/>
        </w:rPr>
        <w:t>Макрон</w:t>
      </w:r>
      <w:proofErr w:type="spellEnd"/>
      <w:r w:rsidRPr="004F5628">
        <w:rPr>
          <w:rFonts w:ascii="Times New Roman" w:hAnsi="Times New Roman" w:cs="Times New Roman"/>
          <w:sz w:val="24"/>
          <w:szCs w:val="24"/>
        </w:rPr>
        <w:t>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Ж. Ширак.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 xml:space="preserve">Партия «Национальный фронт» во Франции активно функционировала в 1980-х гг. с лозунгом: </w:t>
      </w:r>
    </w:p>
    <w:p w:rsidR="004F5628" w:rsidRPr="004F5628" w:rsidRDefault="004F5628" w:rsidP="004F5628">
      <w:pPr>
        <w:tabs>
          <w:tab w:val="left" w:pos="195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«Франция для французов»;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б) «Франция для всех»;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в) «Франция для католиков»;  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«Франция для мусульман».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 1982 году в Германии к власти пришел лидер ХДС (Христианско-демократический союз):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В. Брандт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Г. Коль;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Г. Шрёдер;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А. Меркель.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Разрушение Берлинской стены произошло в: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1987 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1988 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1989 г.;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 xml:space="preserve">г) 1993 </w:t>
      </w:r>
      <w:proofErr w:type="gramStart"/>
      <w:r w:rsidRPr="004F5628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41-м президентом страны стал впервые в послевоенной Америке избранный прямо с вице-президентской должности: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Дж. Буш-старший;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Дж. Буш-младший;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Б. Клинтон;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Б. Обама.</w:t>
      </w:r>
    </w:p>
    <w:p w:rsidR="004F5628" w:rsidRPr="004F5628" w:rsidRDefault="004F5628" w:rsidP="004F5628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Президент США, принадлежавший к демократической партии: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а) Р. Рейган;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б) Дж. Буш-старший;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в) Дж. Буш-младший;</w:t>
      </w:r>
    </w:p>
    <w:p w:rsidR="004F5628" w:rsidRPr="004F5628" w:rsidRDefault="004F5628" w:rsidP="004F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628">
        <w:rPr>
          <w:rFonts w:ascii="Times New Roman" w:hAnsi="Times New Roman" w:cs="Times New Roman"/>
          <w:sz w:val="24"/>
          <w:szCs w:val="24"/>
        </w:rPr>
        <w:t>г) Б. Обама.</w:t>
      </w:r>
    </w:p>
    <w:p w:rsidR="004F5628" w:rsidRPr="004F5628" w:rsidRDefault="004F5628" w:rsidP="004F562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Страна, не состоящая в Содружестве Независимых Государств: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Беларусь;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Казахстан;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Узбекистан;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Латвия.</w:t>
      </w:r>
    </w:p>
    <w:p w:rsidR="004F5628" w:rsidRPr="004F5628" w:rsidRDefault="004F5628" w:rsidP="004F562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Фамилия министра иностранных дел России в начале 1990-х гг.: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Козырев;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Примаков;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Селезнев;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Касьянов.</w:t>
      </w:r>
    </w:p>
    <w:p w:rsidR="004F5628" w:rsidRPr="004F5628" w:rsidRDefault="004F5628" w:rsidP="004F562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Фамилия государственного деятеля России, ставшего в начале 1996 г. министром иностранных дел: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Козырев;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lastRenderedPageBreak/>
        <w:t>б) Примаков;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Селезнев;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Касьянов.</w:t>
      </w:r>
    </w:p>
    <w:p w:rsidR="004F5628" w:rsidRPr="004F5628" w:rsidRDefault="004F5628" w:rsidP="004F5628">
      <w:pPr>
        <w:spacing w:after="0"/>
        <w:rPr>
          <w:rFonts w:ascii="Times New Roman" w:hAnsi="Times New Roman" w:cs="Times New Roman"/>
          <w:sz w:val="24"/>
          <w:szCs w:val="24"/>
        </w:rPr>
        <w:sectPr w:rsidR="004F5628" w:rsidRPr="004F5628">
          <w:pgSz w:w="11906" w:h="16838"/>
          <w:pgMar w:top="1134" w:right="850" w:bottom="1134" w:left="1701" w:header="708" w:footer="708" w:gutter="0"/>
          <w:cols w:space="720"/>
        </w:sectPr>
      </w:pPr>
    </w:p>
    <w:p w:rsidR="004F5628" w:rsidRPr="004F5628" w:rsidRDefault="004F5628" w:rsidP="004F562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F562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№3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Фамилия государственного деятеля России, ставшего в конце 1998 г. министром иностранных дел: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Козырев;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Примаков;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Селезнев;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Иванов.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Договор СНВ-2 был подписан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январе 1993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январе 1994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январе 1995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январе 1996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Россия в 1994 г. присоединилась к программе «Партнерство во имя мира», предложенной: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ООН;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НАТО;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ВФП;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ОПЕК.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Тоталитаризмом называют: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ведение агрессивных войн;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усиление классовой борьбы;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проведение выборов в парламент;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всеобщий контроль со стороны государства.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Решение о создании ООН было принято на конференции: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Ялтинской;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Генуэзской;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Тегеранской;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Потсдамской.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Выдающиеся кинорежиссеры второй половины XX в.: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Гоген, Сезанн;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б) </w:t>
      </w:r>
      <w:proofErr w:type="spellStart"/>
      <w:r w:rsidRPr="004F5628">
        <w:rPr>
          <w:rFonts w:cs="Times New Roman"/>
          <w:sz w:val="24"/>
        </w:rPr>
        <w:t>Уорхол</w:t>
      </w:r>
      <w:proofErr w:type="spellEnd"/>
      <w:r w:rsidRPr="004F5628">
        <w:rPr>
          <w:rFonts w:cs="Times New Roman"/>
          <w:sz w:val="24"/>
        </w:rPr>
        <w:t xml:space="preserve">, </w:t>
      </w:r>
      <w:proofErr w:type="spellStart"/>
      <w:r w:rsidRPr="004F5628">
        <w:rPr>
          <w:rFonts w:cs="Times New Roman"/>
          <w:sz w:val="24"/>
        </w:rPr>
        <w:t>Раушенберг</w:t>
      </w:r>
      <w:proofErr w:type="spellEnd"/>
      <w:r w:rsidRPr="004F5628">
        <w:rPr>
          <w:rFonts w:cs="Times New Roman"/>
          <w:sz w:val="24"/>
        </w:rPr>
        <w:t>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в) </w:t>
      </w:r>
      <w:proofErr w:type="spellStart"/>
      <w:r w:rsidRPr="004F5628">
        <w:rPr>
          <w:rFonts w:cs="Times New Roman"/>
          <w:sz w:val="24"/>
        </w:rPr>
        <w:t>Висконти</w:t>
      </w:r>
      <w:proofErr w:type="spellEnd"/>
      <w:r w:rsidRPr="004F5628">
        <w:rPr>
          <w:rFonts w:cs="Times New Roman"/>
          <w:sz w:val="24"/>
        </w:rPr>
        <w:t xml:space="preserve">, де </w:t>
      </w:r>
      <w:proofErr w:type="spellStart"/>
      <w:r w:rsidRPr="004F5628">
        <w:rPr>
          <w:rFonts w:cs="Times New Roman"/>
          <w:sz w:val="24"/>
        </w:rPr>
        <w:t>Сантис</w:t>
      </w:r>
      <w:proofErr w:type="spellEnd"/>
      <w:r w:rsidRPr="004F5628">
        <w:rPr>
          <w:rFonts w:cs="Times New Roman"/>
          <w:sz w:val="24"/>
        </w:rPr>
        <w:t>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Маркес, Борхес.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К концу 1980-х гг. строительство социализма в ряде стран Европы привело к: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модернизации экономики;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развитию рыночного хозяйства;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экономическому отставанию от развитых стран;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созданию самообеспечивающей экономической модели системы.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Причина мирового экономического кризиса 1974 - 1975 гг.: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истощение запасов нефти в мире;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исчерпанность возможностей экстенсивного развития;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предоставление экономической помощи странам третьего мира;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противостояние двух экономических систем - социализма и капитализма.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Взрыв реактора на Чернобыльской атомной станции произошел: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26 апреля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28 марта 1987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29 мая 1988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25 июня 1989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Экономическая реформа 1987 г. предусматривала расширение самостоятельности предприятий на принципах: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хозрасчета и самофинансирования;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сохранения монополий;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lastRenderedPageBreak/>
        <w:t>в) ограждение от мирового рынка;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отказ от частного сектора.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Программа «500 дней» предусматривала: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самофинансирование предприятий;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сохранение монополий;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ограждение от мирового рынка;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приватизацию государственной собственности.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Декларация о государственном суверенитете России была принята: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12 июня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12 июня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12 июня 1987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12 июня 1990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Ельцин был избран первым Президентом России: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12 июня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12 июня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12 июня 1989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12 июня 1991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Подписание советско-американского Договора о ликвидации ракет средней и меньшей дальности состоялось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1987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1990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Советско-американский договор об ограничении стратегических вооружений (ОСНВ-1) был подписан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1987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1991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Год завершения вывода ограниченного контингента советских войск из Афганистана: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1989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1990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Американский президент поздравил граждан США с победой в «холодной войне»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1987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1991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Условие, предусмотренное советско-западногерманским соглашением об объединении Германии: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вывод советских войск с территории Восточной Германии в течение 4-х лет;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на территории ГДР будут размещены войска НАТО;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СССР получал 50 млрд марок на обустройство выведенных войск;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интенсивное развитие духовной сферы.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Фамилия советского государственного деятеля, удостоенного Нобелевской премии мира за 1990 г.: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Горбачев;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Ельцин;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Медведев;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lastRenderedPageBreak/>
        <w:t>г) Путин.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Совет экономической взаимопомощи и Организация Варшавского договора прекратили свое существование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1989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1991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Радикальная экономическая реформа в России началась: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1989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1992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К основным чертам экономического развития России к концу первого года реформ не относится: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рост цен;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сокращение товарооборота;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сокращение объемов промышленного производства;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национализация промышленности.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Указ Президента РФ о приватизационных чеках (ваучерах) подписан: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1985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1986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1989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1992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Проведенная в начале 1990-х гг. продажа в частную собственность государственных предприятий называется: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приватизацией;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национализацией;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либерализацией;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демократизацией.</w:t>
      </w:r>
    </w:p>
    <w:p w:rsidR="004F5628" w:rsidRPr="004F5628" w:rsidRDefault="004F5628" w:rsidP="004F562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Захват заложников в г. Буденновске боевиками Басаева произошел: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1992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1993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1994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1995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В СССР институт президентства был введен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1987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1988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1989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1990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Захват заложников во время представления мюзикла «Норд-Ост» в Москве произошел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2000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2001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2002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2003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Захват террористами заложников-школьников в г. Беслане (Северная Осетия) произошел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2001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2002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2003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2004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3"/>
        </w:numPr>
        <w:tabs>
          <w:tab w:val="left" w:pos="1016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Атака чеченскими террористами г. Нальчика (Кабардино-Балкария) произошла в: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lastRenderedPageBreak/>
        <w:t>а) 2002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2003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2004 г.;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 xml:space="preserve">г) 2005 </w:t>
      </w:r>
      <w:proofErr w:type="gramStart"/>
      <w:r w:rsidRPr="004F5628">
        <w:rPr>
          <w:rFonts w:cs="Times New Roman"/>
          <w:sz w:val="24"/>
        </w:rPr>
        <w:t>г..</w:t>
      </w:r>
      <w:proofErr w:type="gramEnd"/>
    </w:p>
    <w:p w:rsidR="004F5628" w:rsidRPr="004F5628" w:rsidRDefault="004F5628" w:rsidP="004F5628">
      <w:pPr>
        <w:pStyle w:val="a4"/>
        <w:numPr>
          <w:ilvl w:val="0"/>
          <w:numId w:val="3"/>
        </w:numPr>
        <w:tabs>
          <w:tab w:val="left" w:pos="1016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4F5628">
        <w:rPr>
          <w:rFonts w:cs="Times New Roman"/>
          <w:sz w:val="24"/>
          <w:szCs w:val="24"/>
        </w:rPr>
        <w:t>Нобелевскую премию  М.А. Шолохову присудили в 1965 г. за произведение: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а) «Тихий Дон»;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б) «Поднятая целина»;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в) «Они сражались за Родину»;</w:t>
      </w:r>
    </w:p>
    <w:p w:rsidR="004F5628" w:rsidRPr="004F5628" w:rsidRDefault="004F5628" w:rsidP="004F5628">
      <w:pPr>
        <w:pStyle w:val="a3"/>
        <w:shd w:val="clear" w:color="auto" w:fill="FFFFFF"/>
        <w:spacing w:before="0" w:beforeAutospacing="0" w:after="0" w:afterAutospacing="0"/>
        <w:jc w:val="both"/>
        <w:rPr>
          <w:rFonts w:cs="Times New Roman"/>
          <w:sz w:val="24"/>
        </w:rPr>
      </w:pPr>
      <w:r w:rsidRPr="004F5628">
        <w:rPr>
          <w:rFonts w:cs="Times New Roman"/>
          <w:sz w:val="24"/>
        </w:rPr>
        <w:t>г) «Судьба человека».</w:t>
      </w:r>
    </w:p>
    <w:p w:rsidR="004F5628" w:rsidRPr="004F5628" w:rsidRDefault="004F5628" w:rsidP="004F562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4F5628" w:rsidRPr="004F5628">
          <w:pgSz w:w="11906" w:h="16838"/>
          <w:pgMar w:top="1134" w:right="850" w:bottom="1134" w:left="1701" w:header="708" w:footer="708" w:gutter="0"/>
          <w:cols w:space="720"/>
        </w:sectPr>
      </w:pPr>
    </w:p>
    <w:p w:rsidR="00880927" w:rsidRPr="004F5628" w:rsidRDefault="00880927" w:rsidP="008471EF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880927" w:rsidRPr="004F5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1941"/>
    <w:multiLevelType w:val="hybridMultilevel"/>
    <w:tmpl w:val="D51E7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AB12BF"/>
    <w:multiLevelType w:val="hybridMultilevel"/>
    <w:tmpl w:val="0B88D6DC"/>
    <w:lvl w:ilvl="0" w:tplc="739A60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E6B26"/>
    <w:multiLevelType w:val="hybridMultilevel"/>
    <w:tmpl w:val="139E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5628"/>
    <w:rsid w:val="004F5628"/>
    <w:rsid w:val="008471EF"/>
    <w:rsid w:val="0088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CED5D-8E08-49DF-B49F-90E2EA06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56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4"/>
    </w:rPr>
  </w:style>
  <w:style w:type="paragraph" w:styleId="a4">
    <w:name w:val="List Paragraph"/>
    <w:basedOn w:val="a"/>
    <w:uiPriority w:val="34"/>
    <w:qFormat/>
    <w:rsid w:val="004F5628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table" w:styleId="a5">
    <w:name w:val="Table Grid"/>
    <w:basedOn w:val="a1"/>
    <w:uiPriority w:val="59"/>
    <w:rsid w:val="004F5628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2113</Words>
  <Characters>12049</Characters>
  <Application>Microsoft Office Word</Application>
  <DocSecurity>0</DocSecurity>
  <Lines>100</Lines>
  <Paragraphs>28</Paragraphs>
  <ScaleCrop>false</ScaleCrop>
  <Company/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2023-09-30T16:55:00Z</dcterms:created>
  <dcterms:modified xsi:type="dcterms:W3CDTF">2023-11-13T06:33:00Z</dcterms:modified>
</cp:coreProperties>
</file>